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19" w:rsidRDefault="00932719" w:rsidP="00932719">
      <w:pPr>
        <w:pStyle w:val="DefaultText"/>
        <w:jc w:val="center"/>
        <w:rPr>
          <w:b/>
          <w:sz w:val="32"/>
        </w:rPr>
      </w:pPr>
      <w:r>
        <w:rPr>
          <w:b/>
          <w:sz w:val="32"/>
        </w:rPr>
        <w:t>Example Problems for Lecture on Quantitative Tools for Reliability Analysis</w:t>
      </w:r>
    </w:p>
    <w:p w:rsidR="00932719" w:rsidRDefault="00932719" w:rsidP="00932719">
      <w:pPr>
        <w:pStyle w:val="DefaultText"/>
        <w:jc w:val="center"/>
        <w:rPr>
          <w:b/>
          <w:sz w:val="32"/>
        </w:rPr>
      </w:pPr>
    </w:p>
    <w:p w:rsidR="00932719" w:rsidRDefault="00932719" w:rsidP="00932719">
      <w:pPr>
        <w:pStyle w:val="DefaultText"/>
        <w:jc w:val="center"/>
        <w:rPr>
          <w:b/>
          <w:sz w:val="32"/>
        </w:rPr>
      </w:pPr>
      <w:r>
        <w:rPr>
          <w:b/>
          <w:sz w:val="32"/>
        </w:rPr>
        <w:t>ECE 60872/CS 590 –Fault-Tolerant Computer System Design</w:t>
      </w:r>
    </w:p>
    <w:p w:rsidR="00932719" w:rsidRDefault="00932719" w:rsidP="00932719">
      <w:pPr>
        <w:pStyle w:val="DefaultText"/>
        <w:jc w:val="center"/>
        <w:rPr>
          <w:b/>
          <w:sz w:val="32"/>
        </w:rPr>
      </w:pPr>
      <w:r>
        <w:rPr>
          <w:b/>
          <w:sz w:val="32"/>
        </w:rPr>
        <w:t>School of Electrical and Computer Engineering</w:t>
      </w:r>
    </w:p>
    <w:p w:rsidR="00932719" w:rsidRDefault="00932719" w:rsidP="00932719">
      <w:pPr>
        <w:pStyle w:val="DefaultText"/>
        <w:jc w:val="center"/>
        <w:rPr>
          <w:b/>
          <w:sz w:val="32"/>
        </w:rPr>
      </w:pPr>
      <w:smartTag w:uri="urn:schemas-microsoft-com:office:smarttags" w:element="PlaceName">
        <w:r>
          <w:rPr>
            <w:b/>
            <w:sz w:val="32"/>
          </w:rPr>
          <w:t>Purdue</w:t>
        </w:r>
      </w:smartTag>
      <w:r>
        <w:rPr>
          <w:b/>
          <w:sz w:val="32"/>
        </w:rPr>
        <w:t xml:space="preserve"> University</w:t>
      </w:r>
    </w:p>
    <w:p w:rsidR="00932719" w:rsidRDefault="00E91F49" w:rsidP="00932719">
      <w:pPr>
        <w:pStyle w:val="DefaultText"/>
        <w:jc w:val="center"/>
        <w:rPr>
          <w:b/>
          <w:sz w:val="32"/>
        </w:rPr>
      </w:pPr>
      <w:r>
        <w:rPr>
          <w:b/>
          <w:sz w:val="32"/>
        </w:rPr>
        <w:t>Spring 2022</w:t>
      </w:r>
      <w:bookmarkStart w:id="0" w:name="_GoBack"/>
      <w:bookmarkEnd w:id="0"/>
    </w:p>
    <w:p w:rsidR="00D1402A" w:rsidRDefault="00D1402A" w:rsidP="00D1402A">
      <w:pPr>
        <w:pStyle w:val="DefaultText"/>
        <w:jc w:val="center"/>
        <w:rPr>
          <w:b/>
          <w:sz w:val="32"/>
        </w:rPr>
      </w:pPr>
    </w:p>
    <w:p w:rsidR="00D1402A" w:rsidRDefault="00D1402A" w:rsidP="00D1402A">
      <w:pPr>
        <w:pStyle w:val="DefaultText"/>
        <w:jc w:val="center"/>
        <w:rPr>
          <w:b/>
          <w:sz w:val="32"/>
        </w:rPr>
      </w:pPr>
    </w:p>
    <w:p w:rsidR="004606DF" w:rsidRDefault="004606DF">
      <w:pPr>
        <w:jc w:val="both"/>
        <w:rPr>
          <w:b/>
          <w:bCs/>
        </w:rPr>
      </w:pPr>
      <w:r>
        <w:rPr>
          <w:b/>
          <w:bCs/>
        </w:rPr>
        <w:t>1. Failure rate and Reliability</w:t>
      </w:r>
    </w:p>
    <w:p w:rsidR="004606DF" w:rsidRDefault="004606DF">
      <w:pPr>
        <w:jc w:val="both"/>
        <w:rPr>
          <w:sz w:val="22"/>
        </w:rPr>
      </w:pPr>
      <w:r>
        <w:rPr>
          <w:sz w:val="22"/>
        </w:rPr>
        <w:t xml:space="preserve">Consider that the failure rate of a component is h(t) = </w:t>
      </w:r>
      <w:r w:rsidR="00957294">
        <w:rPr>
          <w:sz w:val="22"/>
        </w:rPr>
        <w:sym w:font="Mathematica1" w:char="F06C"/>
      </w:r>
      <w:r w:rsidR="00957294" w:rsidRPr="00957294">
        <w:rPr>
          <w:sz w:val="22"/>
          <w:szCs w:val="22"/>
          <w:vertAlign w:val="subscript"/>
        </w:rPr>
        <w:t>0</w:t>
      </w:r>
      <w:r>
        <w:rPr>
          <w:sz w:val="22"/>
        </w:rPr>
        <w:t xml:space="preserve">t where </w:t>
      </w:r>
      <w:r w:rsidR="00957294">
        <w:rPr>
          <w:sz w:val="22"/>
        </w:rPr>
        <w:sym w:font="Mathematica1" w:char="F06C"/>
      </w:r>
      <w:r w:rsidR="00957294" w:rsidRPr="00957294">
        <w:rPr>
          <w:sz w:val="22"/>
          <w:szCs w:val="22"/>
          <w:vertAlign w:val="subscript"/>
        </w:rPr>
        <w:t>0</w:t>
      </w:r>
      <w:r>
        <w:rPr>
          <w:sz w:val="22"/>
        </w:rPr>
        <w:t>&gt;0 is a constant.</w:t>
      </w:r>
    </w:p>
    <w:p w:rsidR="004606DF" w:rsidRDefault="004606DF">
      <w:pPr>
        <w:jc w:val="both"/>
        <w:rPr>
          <w:sz w:val="22"/>
        </w:rPr>
      </w:pPr>
      <w:r>
        <w:rPr>
          <w:sz w:val="22"/>
        </w:rPr>
        <w:t>Which phase of the component’s life does this failure rate characterize?</w:t>
      </w:r>
    </w:p>
    <w:p w:rsidR="004606DF" w:rsidRDefault="004606DF">
      <w:pPr>
        <w:jc w:val="both"/>
        <w:rPr>
          <w:sz w:val="22"/>
        </w:rPr>
      </w:pPr>
      <w:r>
        <w:rPr>
          <w:sz w:val="22"/>
        </w:rPr>
        <w:t>What is the reliability of the component?</w:t>
      </w:r>
      <w:r w:rsidR="0031045B">
        <w:rPr>
          <w:sz w:val="22"/>
        </w:rPr>
        <w:t xml:space="preserve"> What is the expected life of the component (i.e., </w:t>
      </w:r>
      <w:proofErr w:type="spellStart"/>
      <w:r w:rsidR="0031045B">
        <w:rPr>
          <w:sz w:val="22"/>
        </w:rPr>
        <w:t>its</w:t>
      </w:r>
      <w:proofErr w:type="spellEnd"/>
      <w:r w:rsidR="0031045B">
        <w:rPr>
          <w:sz w:val="22"/>
        </w:rPr>
        <w:t xml:space="preserve"> MTTF)?</w:t>
      </w:r>
    </w:p>
    <w:p w:rsidR="004606DF" w:rsidRDefault="004606DF">
      <w:pPr>
        <w:jc w:val="both"/>
        <w:rPr>
          <w:sz w:val="22"/>
        </w:rPr>
      </w:pPr>
    </w:p>
    <w:p w:rsidR="004606DF" w:rsidRDefault="004606DF">
      <w:pPr>
        <w:jc w:val="both"/>
        <w:rPr>
          <w:b/>
          <w:bCs/>
        </w:rPr>
      </w:pPr>
      <w:r>
        <w:rPr>
          <w:b/>
          <w:bCs/>
        </w:rPr>
        <w:t>2. Weibull distribution</w:t>
      </w:r>
    </w:p>
    <w:p w:rsidR="004606DF" w:rsidRDefault="004606DF">
      <w:pPr>
        <w:jc w:val="both"/>
        <w:rPr>
          <w:sz w:val="22"/>
        </w:rPr>
      </w:pPr>
      <w:r>
        <w:rPr>
          <w:sz w:val="22"/>
        </w:rPr>
        <w:t xml:space="preserve">The lifetime of a component is modeled by a Weibull distribution with shape parameter </w:t>
      </w:r>
      <w:r w:rsidR="00957294">
        <w:rPr>
          <w:sz w:val="22"/>
        </w:rPr>
        <w:sym w:font="Mathematica1" w:char="F061"/>
      </w:r>
      <w:r>
        <w:rPr>
          <w:sz w:val="22"/>
        </w:rPr>
        <w:t xml:space="preserve"> = 2. Starting with a large number of components it is seen that 15% of the components that have lasted 90 hours fail before 100 hours. What is the scale parameter</w:t>
      </w:r>
      <w:r w:rsidR="00957294">
        <w:rPr>
          <w:sz w:val="22"/>
        </w:rPr>
        <w:t xml:space="preserve"> </w:t>
      </w:r>
      <w:r w:rsidR="00957294">
        <w:rPr>
          <w:sz w:val="22"/>
        </w:rPr>
        <w:sym w:font="Mathematica1" w:char="F06C"/>
      </w:r>
      <w:r>
        <w:rPr>
          <w:sz w:val="22"/>
        </w:rPr>
        <w:t xml:space="preserve">? </w:t>
      </w:r>
    </w:p>
    <w:p w:rsidR="004606DF" w:rsidRDefault="004606DF">
      <w:pPr>
        <w:jc w:val="both"/>
        <w:rPr>
          <w:sz w:val="22"/>
        </w:rPr>
      </w:pPr>
    </w:p>
    <w:p w:rsidR="004606DF" w:rsidRDefault="004606DF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FF634B">
        <w:rPr>
          <w:b/>
          <w:bCs/>
        </w:rPr>
        <w:t>Reliability of a parallel system</w:t>
      </w:r>
    </w:p>
    <w:p w:rsidR="004606DF" w:rsidRDefault="00FF634B">
      <w:pPr>
        <w:jc w:val="both"/>
        <w:rPr>
          <w:sz w:val="22"/>
        </w:rPr>
      </w:pPr>
      <w:r>
        <w:rPr>
          <w:sz w:val="22"/>
        </w:rPr>
        <w:t xml:space="preserve">Consider a parallel system of </w:t>
      </w:r>
      <w:proofErr w:type="spellStart"/>
      <w:r w:rsidRPr="004B73BB">
        <w:rPr>
          <w:i/>
          <w:sz w:val="22"/>
        </w:rPr>
        <w:t>n</w:t>
      </w:r>
      <w:proofErr w:type="spellEnd"/>
      <w:r>
        <w:rPr>
          <w:sz w:val="22"/>
        </w:rPr>
        <w:t xml:space="preserve"> independent components. Let </w:t>
      </w:r>
      <w:r w:rsidRPr="002D1FF9">
        <w:rPr>
          <w:i/>
          <w:sz w:val="22"/>
        </w:rPr>
        <w:t>X</w:t>
      </w:r>
      <w:r>
        <w:rPr>
          <w:sz w:val="22"/>
        </w:rPr>
        <w:t xml:space="preserve"> denote the lifetime of the overall system. Assume that the lifetime of each component, </w:t>
      </w:r>
      <w:r w:rsidRPr="002D1FF9">
        <w:rPr>
          <w:i/>
          <w:sz w:val="22"/>
        </w:rPr>
        <w:t>X</w:t>
      </w:r>
      <w:r w:rsidRPr="002D1FF9">
        <w:rPr>
          <w:i/>
          <w:sz w:val="22"/>
          <w:vertAlign w:val="subscript"/>
        </w:rPr>
        <w:t>i</w:t>
      </w:r>
      <w:r>
        <w:rPr>
          <w:sz w:val="22"/>
        </w:rPr>
        <w:t xml:space="preserve">, is exponentially distributed with parameter </w:t>
      </w:r>
      <w:r w:rsidRPr="002D1FF9">
        <w:rPr>
          <w:i/>
          <w:sz w:val="22"/>
        </w:rPr>
        <w:sym w:font="Symbol" w:char="F06C"/>
      </w:r>
      <w:r>
        <w:rPr>
          <w:sz w:val="22"/>
        </w:rPr>
        <w:t xml:space="preserve"> (all components have the same parameter). What is the reliability and MTTF of the parallel system?</w:t>
      </w:r>
    </w:p>
    <w:p w:rsidR="001D2C5B" w:rsidRDefault="001D2C5B">
      <w:pPr>
        <w:jc w:val="both"/>
        <w:rPr>
          <w:sz w:val="22"/>
        </w:rPr>
      </w:pPr>
    </w:p>
    <w:p w:rsidR="006D5BF5" w:rsidRPr="001D2C5B" w:rsidRDefault="00B6538E" w:rsidP="006D5BF5">
      <w:pPr>
        <w:jc w:val="both"/>
        <w:rPr>
          <w:b/>
          <w:bCs/>
        </w:rPr>
      </w:pPr>
      <w:r>
        <w:rPr>
          <w:b/>
          <w:bCs/>
        </w:rPr>
        <w:t>4</w:t>
      </w:r>
      <w:r w:rsidR="006D5BF5">
        <w:rPr>
          <w:b/>
          <w:bCs/>
        </w:rPr>
        <w:t>. Reliability of a series system</w:t>
      </w:r>
    </w:p>
    <w:p w:rsidR="006D5BF5" w:rsidRDefault="006D5BF5" w:rsidP="006D5BF5">
      <w:pPr>
        <w:jc w:val="both"/>
        <w:rPr>
          <w:b/>
          <w:bCs/>
        </w:rPr>
      </w:pPr>
      <w:r>
        <w:rPr>
          <w:bCs/>
        </w:rPr>
        <w:t xml:space="preserve">Consider a system made out of </w:t>
      </w:r>
      <w:r w:rsidRPr="006D5BF5">
        <w:rPr>
          <w:bCs/>
          <w:i/>
        </w:rPr>
        <w:t>n</w:t>
      </w:r>
      <w:r>
        <w:rPr>
          <w:bCs/>
        </w:rPr>
        <w:t xml:space="preserve"> components in series. Component </w:t>
      </w:r>
      <w:proofErr w:type="spellStart"/>
      <w:r w:rsidRPr="006D5BF5">
        <w:rPr>
          <w:bCs/>
          <w:i/>
        </w:rPr>
        <w:t>i</w:t>
      </w:r>
      <w:proofErr w:type="spellEnd"/>
      <w:r>
        <w:rPr>
          <w:bCs/>
        </w:rPr>
        <w:t xml:space="preserve"> has lifetime </w:t>
      </w:r>
      <w:r w:rsidRPr="006D5BF5">
        <w:rPr>
          <w:bCs/>
          <w:i/>
        </w:rPr>
        <w:t>X</w:t>
      </w:r>
      <w:r w:rsidRPr="006D5BF5">
        <w:rPr>
          <w:bCs/>
          <w:i/>
          <w:vertAlign w:val="subscript"/>
        </w:rPr>
        <w:t>i</w:t>
      </w:r>
      <w:r>
        <w:rPr>
          <w:bCs/>
        </w:rPr>
        <w:t xml:space="preserve"> </w:t>
      </w:r>
      <w:r>
        <w:rPr>
          <w:bCs/>
        </w:rPr>
        <w:sym w:font="Symbol" w:char="F07E"/>
      </w:r>
      <w:r>
        <w:rPr>
          <w:bCs/>
        </w:rPr>
        <w:t xml:space="preserve"> </w:t>
      </w:r>
      <w:proofErr w:type="gramStart"/>
      <w:r>
        <w:rPr>
          <w:bCs/>
        </w:rPr>
        <w:t>WEI(</w:t>
      </w:r>
      <w:proofErr w:type="gramEnd"/>
      <w:r w:rsidRPr="006D5BF5">
        <w:rPr>
          <w:bCs/>
          <w:i/>
        </w:rPr>
        <w:sym w:font="Symbol" w:char="F06C"/>
      </w:r>
      <w:proofErr w:type="spellStart"/>
      <w:r w:rsidRPr="006D5BF5">
        <w:rPr>
          <w:bCs/>
          <w:i/>
          <w:vertAlign w:val="subscript"/>
        </w:rPr>
        <w:t>i</w:t>
      </w:r>
      <w:proofErr w:type="spellEnd"/>
      <w:r>
        <w:rPr>
          <w:bCs/>
        </w:rPr>
        <w:t xml:space="preserve">, </w:t>
      </w:r>
      <w:r w:rsidRPr="006D5BF5">
        <w:rPr>
          <w:bCs/>
          <w:i/>
        </w:rPr>
        <w:sym w:font="Symbol" w:char="F061"/>
      </w:r>
      <w:r>
        <w:rPr>
          <w:bCs/>
        </w:rPr>
        <w:t>). What can you say about the reliability of the overall system?</w:t>
      </w:r>
    </w:p>
    <w:p w:rsidR="006D5BF5" w:rsidRDefault="006D5BF5" w:rsidP="006D5BF5">
      <w:pPr>
        <w:jc w:val="both"/>
        <w:rPr>
          <w:b/>
          <w:bCs/>
        </w:rPr>
      </w:pPr>
    </w:p>
    <w:p w:rsidR="001D2C5B" w:rsidRPr="001D2C5B" w:rsidRDefault="00B6538E" w:rsidP="006D5BF5">
      <w:pPr>
        <w:jc w:val="both"/>
        <w:rPr>
          <w:b/>
          <w:bCs/>
        </w:rPr>
      </w:pPr>
      <w:r>
        <w:rPr>
          <w:b/>
          <w:bCs/>
        </w:rPr>
        <w:t>5</w:t>
      </w:r>
      <w:r w:rsidR="001D2C5B">
        <w:rPr>
          <w:b/>
          <w:bCs/>
        </w:rPr>
        <w:t xml:space="preserve">. </w:t>
      </w:r>
      <w:r w:rsidR="00EA3021">
        <w:rPr>
          <w:b/>
          <w:bCs/>
        </w:rPr>
        <w:t>Error distribution</w:t>
      </w:r>
    </w:p>
    <w:p w:rsidR="001D2C5B" w:rsidRDefault="00EA3021">
      <w:pPr>
        <w:jc w:val="both"/>
        <w:rPr>
          <w:bCs/>
        </w:rPr>
      </w:pPr>
      <w:r>
        <w:rPr>
          <w:bCs/>
        </w:rPr>
        <w:t xml:space="preserve">Consider that the measurement error is given by the variable X. We are interested in the distribution of the square of the error, i.e., of the variable </w:t>
      </w:r>
      <w:r w:rsidRPr="00EA3021">
        <w:rPr>
          <w:bCs/>
          <w:i/>
        </w:rPr>
        <w:t>Y</w:t>
      </w:r>
      <w:r>
        <w:rPr>
          <w:bCs/>
        </w:rPr>
        <w:t xml:space="preserve"> = </w:t>
      </w:r>
      <w:r w:rsidRPr="00EA3021">
        <w:rPr>
          <w:bCs/>
          <w:i/>
        </w:rPr>
        <w:t>X</w:t>
      </w:r>
      <w:r w:rsidRPr="00EA3021">
        <w:rPr>
          <w:bCs/>
          <w:vertAlign w:val="superscript"/>
        </w:rPr>
        <w:t>2</w:t>
      </w:r>
      <w:r>
        <w:rPr>
          <w:bCs/>
        </w:rPr>
        <w:t xml:space="preserve">. Write down the </w:t>
      </w:r>
      <w:proofErr w:type="spellStart"/>
      <w:r>
        <w:rPr>
          <w:bCs/>
        </w:rPr>
        <w:t>cdf</w:t>
      </w:r>
      <w:proofErr w:type="spellEnd"/>
      <w:r>
        <w:rPr>
          <w:bCs/>
        </w:rPr>
        <w:t xml:space="preserve"> of </w:t>
      </w:r>
      <w:r w:rsidRPr="00EA3021">
        <w:rPr>
          <w:bCs/>
          <w:i/>
        </w:rPr>
        <w:t>Y</w:t>
      </w:r>
      <w:r>
        <w:rPr>
          <w:bCs/>
        </w:rPr>
        <w:t xml:space="preserve">, i.e., formulate </w:t>
      </w:r>
      <w:r w:rsidRPr="00EA3021">
        <w:rPr>
          <w:bCs/>
          <w:i/>
        </w:rPr>
        <w:t>F</w:t>
      </w:r>
      <w:r w:rsidRPr="00EA3021">
        <w:rPr>
          <w:bCs/>
          <w:i/>
          <w:vertAlign w:val="subscript"/>
        </w:rPr>
        <w:t>Y</w:t>
      </w:r>
      <w:r>
        <w:rPr>
          <w:bCs/>
        </w:rPr>
        <w:t>(</w:t>
      </w:r>
      <w:r w:rsidRPr="00EA3021">
        <w:rPr>
          <w:bCs/>
          <w:i/>
        </w:rPr>
        <w:t>y</w:t>
      </w:r>
      <w:r>
        <w:rPr>
          <w:bCs/>
        </w:rPr>
        <w:t>).</w:t>
      </w:r>
    </w:p>
    <w:p w:rsidR="00EA3021" w:rsidRPr="001D2C5B" w:rsidRDefault="00EA3021">
      <w:pPr>
        <w:jc w:val="both"/>
        <w:rPr>
          <w:bCs/>
        </w:rPr>
      </w:pPr>
      <w:r>
        <w:rPr>
          <w:bCs/>
        </w:rPr>
        <w:t xml:space="preserve">If </w:t>
      </w:r>
      <w:r w:rsidRPr="00EA3021">
        <w:rPr>
          <w:bCs/>
          <w:i/>
        </w:rPr>
        <w:t>X</w:t>
      </w:r>
      <w:r>
        <w:rPr>
          <w:bCs/>
        </w:rPr>
        <w:t xml:space="preserve"> </w:t>
      </w:r>
      <w:r>
        <w:rPr>
          <w:bCs/>
        </w:rPr>
        <w:sym w:font="Symbol" w:char="F07E"/>
      </w:r>
      <w:r>
        <w:rPr>
          <w:bCs/>
        </w:rPr>
        <w:t xml:space="preserve"> </w:t>
      </w:r>
      <w:proofErr w:type="gramStart"/>
      <w:r>
        <w:rPr>
          <w:bCs/>
        </w:rPr>
        <w:t>EXP(</w:t>
      </w:r>
      <w:proofErr w:type="gramEnd"/>
      <w:r w:rsidRPr="00EA3021">
        <w:rPr>
          <w:bCs/>
          <w:i/>
        </w:rPr>
        <w:sym w:font="Symbol" w:char="F06C"/>
      </w:r>
      <w:r>
        <w:rPr>
          <w:bCs/>
        </w:rPr>
        <w:t xml:space="preserve">), what form does </w:t>
      </w:r>
      <w:r w:rsidRPr="00EA3021">
        <w:rPr>
          <w:bCs/>
          <w:i/>
        </w:rPr>
        <w:t>F</w:t>
      </w:r>
      <w:r w:rsidRPr="00EA3021">
        <w:rPr>
          <w:bCs/>
          <w:i/>
          <w:vertAlign w:val="subscript"/>
        </w:rPr>
        <w:t>Y</w:t>
      </w:r>
      <w:r>
        <w:rPr>
          <w:bCs/>
        </w:rPr>
        <w:t>(</w:t>
      </w:r>
      <w:r w:rsidRPr="00EA3021">
        <w:rPr>
          <w:bCs/>
          <w:i/>
        </w:rPr>
        <w:t>y</w:t>
      </w:r>
      <w:r>
        <w:rPr>
          <w:bCs/>
        </w:rPr>
        <w:t>) take?</w:t>
      </w:r>
    </w:p>
    <w:p w:rsidR="004606DF" w:rsidRDefault="004606DF">
      <w:pPr>
        <w:jc w:val="both"/>
        <w:rPr>
          <w:sz w:val="22"/>
        </w:rPr>
      </w:pPr>
    </w:p>
    <w:sectPr w:rsidR="004606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1B38"/>
    <w:multiLevelType w:val="hybridMultilevel"/>
    <w:tmpl w:val="D9B0F3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C78C4"/>
    <w:multiLevelType w:val="hybridMultilevel"/>
    <w:tmpl w:val="A622F2D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6A94CDC"/>
    <w:multiLevelType w:val="hybridMultilevel"/>
    <w:tmpl w:val="CF36C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DF"/>
    <w:rsid w:val="00031E05"/>
    <w:rsid w:val="00043634"/>
    <w:rsid w:val="000F396E"/>
    <w:rsid w:val="00106701"/>
    <w:rsid w:val="00191418"/>
    <w:rsid w:val="001D2C5B"/>
    <w:rsid w:val="002342F8"/>
    <w:rsid w:val="002D1FF9"/>
    <w:rsid w:val="0031045B"/>
    <w:rsid w:val="003471B8"/>
    <w:rsid w:val="003A1414"/>
    <w:rsid w:val="004001D4"/>
    <w:rsid w:val="004606DF"/>
    <w:rsid w:val="004B73BB"/>
    <w:rsid w:val="005757C6"/>
    <w:rsid w:val="005974F0"/>
    <w:rsid w:val="005E19FE"/>
    <w:rsid w:val="005F33DF"/>
    <w:rsid w:val="00666082"/>
    <w:rsid w:val="006D5BF5"/>
    <w:rsid w:val="006E4D67"/>
    <w:rsid w:val="008648E8"/>
    <w:rsid w:val="00932719"/>
    <w:rsid w:val="009444A1"/>
    <w:rsid w:val="00957294"/>
    <w:rsid w:val="00A522E4"/>
    <w:rsid w:val="00B6538E"/>
    <w:rsid w:val="00B802E0"/>
    <w:rsid w:val="00D1402A"/>
    <w:rsid w:val="00E91F49"/>
    <w:rsid w:val="00EA3021"/>
    <w:rsid w:val="00F53C12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086F7F"/>
  <w15:docId w15:val="{31313030-7087-49AE-A25E-8A81DC12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4B7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Reliability Evaluation: Continuous Distributions</vt:lpstr>
    </vt:vector>
  </TitlesOfParts>
  <Company>Purdue University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Reliability Evaluation: Continuous Distributions</dc:title>
  <dc:creator>Saurabh Bagchi</dc:creator>
  <cp:lastModifiedBy>Bagchi, Saurabh</cp:lastModifiedBy>
  <cp:revision>3</cp:revision>
  <cp:lastPrinted>2018-09-05T13:23:00Z</cp:lastPrinted>
  <dcterms:created xsi:type="dcterms:W3CDTF">2022-01-19T14:27:00Z</dcterms:created>
  <dcterms:modified xsi:type="dcterms:W3CDTF">2022-01-19T14:27:00Z</dcterms:modified>
</cp:coreProperties>
</file>